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5C1" w:rsidRPr="009B5138" w:rsidRDefault="009B45C1" w:rsidP="009B45C1">
      <w:pPr>
        <w:rPr>
          <w:rFonts w:ascii="Trebuchet MS" w:hAnsi="Trebuchet MS"/>
        </w:rPr>
      </w:pPr>
      <w:r w:rsidRPr="009B5138">
        <w:rPr>
          <w:rFonts w:ascii="Trebuchet MS" w:hAnsi="Trebuchet MS"/>
          <w:b/>
        </w:rPr>
        <w:t>Rainbow Corner</w:t>
      </w:r>
      <w:r w:rsidRPr="009B5138">
        <w:rPr>
          <w:rFonts w:ascii="Trebuchet MS" w:hAnsi="Trebuchet MS"/>
        </w:rPr>
        <w:t xml:space="preserve"> </w:t>
      </w:r>
    </w:p>
    <w:p w:rsidR="009B45C1" w:rsidRPr="009B5138" w:rsidRDefault="003C7411" w:rsidP="009B45C1">
      <w:pPr>
        <w:rPr>
          <w:rFonts w:ascii="Trebuchet MS" w:hAnsi="Trebuchet MS"/>
        </w:rPr>
      </w:pPr>
      <w:r>
        <w:rPr>
          <w:rFonts w:ascii="Trebuchet MS" w:hAnsi="Trebuchet MS"/>
          <w:noProof/>
          <w:lang w:eastAsia="en-GB"/>
        </w:rPr>
        <w:drawing>
          <wp:anchor distT="0" distB="0" distL="114300" distR="114300" simplePos="0" relativeHeight="251658240" behindDoc="1" locked="0" layoutInCell="1" allowOverlap="1" wp14:anchorId="2C35F516" wp14:editId="2D0819CC">
            <wp:simplePos x="0" y="0"/>
            <wp:positionH relativeFrom="margin">
              <wp:align>left</wp:align>
            </wp:positionH>
            <wp:positionV relativeFrom="paragraph">
              <wp:posOffset>808990</wp:posOffset>
            </wp:positionV>
            <wp:extent cx="737870" cy="770890"/>
            <wp:effectExtent l="0" t="0" r="5080" b="0"/>
            <wp:wrapTight wrapText="bothSides">
              <wp:wrapPolygon edited="0">
                <wp:start x="0" y="0"/>
                <wp:lineTo x="0" y="20817"/>
                <wp:lineTo x="21191" y="20817"/>
                <wp:lineTo x="211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oc.gif"/>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737870" cy="770890"/>
                    </a:xfrm>
                    <a:prstGeom prst="rect">
                      <a:avLst/>
                    </a:prstGeom>
                  </pic:spPr>
                </pic:pic>
              </a:graphicData>
            </a:graphic>
            <wp14:sizeRelH relativeFrom="page">
              <wp14:pctWidth>0</wp14:pctWidth>
            </wp14:sizeRelH>
            <wp14:sizeRelV relativeFrom="page">
              <wp14:pctHeight>0</wp14:pctHeight>
            </wp14:sizeRelV>
          </wp:anchor>
        </w:drawing>
      </w:r>
      <w:r w:rsidR="009B45C1" w:rsidRPr="009B5138">
        <w:rPr>
          <w:rFonts w:ascii="Trebuchet MS" w:hAnsi="Trebuchet MS"/>
        </w:rPr>
        <w:t>For those of you on Facebook I have a couple of suggestions of groups you can join, first of all GG Rainbow Leaders, gives you the opportunity to share ideas with your fellow leaders</w:t>
      </w:r>
      <w:r w:rsidR="00AF21C2" w:rsidRPr="009B5138">
        <w:rPr>
          <w:rFonts w:ascii="Trebuchet MS" w:hAnsi="Trebuchet MS"/>
        </w:rPr>
        <w:t xml:space="preserve"> across the country</w:t>
      </w:r>
      <w:r w:rsidR="005A1C5F" w:rsidRPr="009B5138">
        <w:rPr>
          <w:rFonts w:ascii="Trebuchet MS" w:hAnsi="Trebuchet MS"/>
        </w:rPr>
        <w:t>, it is a closed group so a member has to let you in. Then there is Girl Guiding Craft Buy and Sell which is a public group, on this page you can sell excess craft items or buy missing bits, plus fund raise. On this</w:t>
      </w:r>
      <w:r w:rsidR="00AF21C2" w:rsidRPr="009B5138">
        <w:rPr>
          <w:rFonts w:ascii="Trebuchet MS" w:hAnsi="Trebuchet MS"/>
        </w:rPr>
        <w:t xml:space="preserve"> page I found </w:t>
      </w:r>
      <w:r w:rsidR="005A1C5F" w:rsidRPr="009B5138">
        <w:rPr>
          <w:rFonts w:ascii="Trebuchet MS" w:hAnsi="Trebuchet MS"/>
        </w:rPr>
        <w:t xml:space="preserve">material to use while doing </w:t>
      </w:r>
      <w:r w:rsidR="005A1C5F" w:rsidRPr="009B5138">
        <w:rPr>
          <w:rFonts w:ascii="Trebuchet MS" w:hAnsi="Trebuchet MS"/>
          <w:u w:val="single"/>
        </w:rPr>
        <w:t xml:space="preserve">Growing </w:t>
      </w:r>
      <w:r w:rsidR="00AF21C2" w:rsidRPr="009B5138">
        <w:rPr>
          <w:rFonts w:ascii="Trebuchet MS" w:hAnsi="Trebuchet MS"/>
          <w:u w:val="single"/>
        </w:rPr>
        <w:t>Up</w:t>
      </w:r>
      <w:r w:rsidR="005A1C5F" w:rsidRPr="009B5138">
        <w:rPr>
          <w:rFonts w:ascii="Trebuchet MS" w:hAnsi="Trebuchet MS"/>
          <w:u w:val="single"/>
        </w:rPr>
        <w:t xml:space="preserve"> Wild</w:t>
      </w:r>
      <w:r w:rsidR="005A1C5F" w:rsidRPr="009B5138">
        <w:rPr>
          <w:rFonts w:ascii="Trebuchet MS" w:hAnsi="Trebuchet MS"/>
        </w:rPr>
        <w:t xml:space="preserve">, see Ruth Thompson-Vear’s name </w:t>
      </w:r>
      <w:r w:rsidR="007052DB" w:rsidRPr="009B5138">
        <w:rPr>
          <w:rFonts w:ascii="Trebuchet MS" w:hAnsi="Trebuchet MS"/>
        </w:rPr>
        <w:t xml:space="preserve">she is raising </w:t>
      </w:r>
      <w:r w:rsidR="00AF21C2" w:rsidRPr="009B5138">
        <w:rPr>
          <w:rFonts w:ascii="Trebuchet MS" w:hAnsi="Trebuchet MS"/>
        </w:rPr>
        <w:t>money</w:t>
      </w:r>
      <w:r w:rsidR="007052DB" w:rsidRPr="009B5138">
        <w:rPr>
          <w:rFonts w:ascii="Trebuchet MS" w:hAnsi="Trebuchet MS"/>
        </w:rPr>
        <w:t xml:space="preserve"> for her daughter’s Guide trip aboard for £1.00 she will send you a sheet of an </w:t>
      </w:r>
      <w:r w:rsidR="005A1C5F" w:rsidRPr="009B5138">
        <w:rPr>
          <w:rFonts w:ascii="Trebuchet MS" w:hAnsi="Trebuchet MS"/>
        </w:rPr>
        <w:t>evening of fun with pine co</w:t>
      </w:r>
      <w:r w:rsidR="007052DB" w:rsidRPr="009B5138">
        <w:rPr>
          <w:rFonts w:ascii="Trebuchet MS" w:hAnsi="Trebuchet MS"/>
        </w:rPr>
        <w:t xml:space="preserve">nes, it includes nature </w:t>
      </w:r>
      <w:r w:rsidR="00AF21C2" w:rsidRPr="009B5138">
        <w:rPr>
          <w:rFonts w:ascii="Trebuchet MS" w:hAnsi="Trebuchet MS"/>
        </w:rPr>
        <w:t>lore, a</w:t>
      </w:r>
      <w:r w:rsidR="007052DB" w:rsidRPr="009B5138">
        <w:rPr>
          <w:rFonts w:ascii="Trebuchet MS" w:hAnsi="Trebuchet MS"/>
        </w:rPr>
        <w:t xml:space="preserve"> game and a craft.</w:t>
      </w:r>
    </w:p>
    <w:p w:rsidR="005A1C5F" w:rsidRPr="009B5138" w:rsidRDefault="003C7411" w:rsidP="009B45C1">
      <w:pPr>
        <w:rPr>
          <w:rFonts w:ascii="Trebuchet MS" w:hAnsi="Trebuchet MS"/>
        </w:rPr>
      </w:pPr>
      <w:r>
        <w:rPr>
          <w:rFonts w:ascii="Trebuchet MS" w:hAnsi="Trebuchet MS"/>
          <w:noProof/>
          <w:lang w:eastAsia="en-GB"/>
        </w:rPr>
        <w:drawing>
          <wp:anchor distT="0" distB="0" distL="114300" distR="114300" simplePos="0" relativeHeight="251659264" behindDoc="1" locked="0" layoutInCell="1" allowOverlap="1" wp14:anchorId="555CE27A" wp14:editId="67695363">
            <wp:simplePos x="0" y="0"/>
            <wp:positionH relativeFrom="column">
              <wp:posOffset>4514850</wp:posOffset>
            </wp:positionH>
            <wp:positionV relativeFrom="paragraph">
              <wp:posOffset>8255</wp:posOffset>
            </wp:positionV>
            <wp:extent cx="1628775" cy="1600200"/>
            <wp:effectExtent l="0" t="0" r="9525" b="0"/>
            <wp:wrapTight wrapText="bothSides">
              <wp:wrapPolygon edited="0">
                <wp:start x="9095" y="0"/>
                <wp:lineTo x="8842" y="0"/>
                <wp:lineTo x="2274" y="4114"/>
                <wp:lineTo x="758" y="6171"/>
                <wp:lineTo x="0" y="7457"/>
                <wp:lineTo x="0" y="9771"/>
                <wp:lineTo x="1516" y="12343"/>
                <wp:lineTo x="1011" y="17486"/>
                <wp:lineTo x="7579" y="20571"/>
                <wp:lineTo x="11368" y="21343"/>
                <wp:lineTo x="14147" y="21343"/>
                <wp:lineTo x="14653" y="21343"/>
                <wp:lineTo x="16168" y="20571"/>
                <wp:lineTo x="20211" y="16457"/>
                <wp:lineTo x="21474" y="13371"/>
                <wp:lineTo x="21474" y="9514"/>
                <wp:lineTo x="20968" y="8229"/>
                <wp:lineTo x="18695" y="4114"/>
                <wp:lineTo x="18947" y="3086"/>
                <wp:lineTo x="16926" y="2057"/>
                <wp:lineTo x="10863" y="0"/>
                <wp:lineTo x="909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wing-up-wild-orange[1].png"/>
                    <pic:cNvPicPr/>
                  </pic:nvPicPr>
                  <pic:blipFill>
                    <a:blip r:embed="rId5">
                      <a:extLst>
                        <a:ext uri="{28A0092B-C50C-407E-A947-70E740481C1C}">
                          <a14:useLocalDpi xmlns:a14="http://schemas.microsoft.com/office/drawing/2010/main" val="0"/>
                        </a:ext>
                      </a:extLst>
                    </a:blip>
                    <a:stretch>
                      <a:fillRect/>
                    </a:stretch>
                  </pic:blipFill>
                  <pic:spPr>
                    <a:xfrm>
                      <a:off x="0" y="0"/>
                      <a:ext cx="1628775" cy="1600200"/>
                    </a:xfrm>
                    <a:prstGeom prst="rect">
                      <a:avLst/>
                    </a:prstGeom>
                  </pic:spPr>
                </pic:pic>
              </a:graphicData>
            </a:graphic>
          </wp:anchor>
        </w:drawing>
      </w:r>
      <w:r w:rsidR="005A1C5F" w:rsidRPr="009B5138">
        <w:rPr>
          <w:rFonts w:ascii="Trebuchet MS" w:hAnsi="Trebuchet MS"/>
          <w:u w:val="single"/>
        </w:rPr>
        <w:t>Growing Up Wild</w:t>
      </w:r>
      <w:r w:rsidR="005A1C5F" w:rsidRPr="009B5138">
        <w:rPr>
          <w:rFonts w:ascii="Trebuchet MS" w:hAnsi="Trebuchet MS"/>
        </w:rPr>
        <w:t xml:space="preserve"> is fun, if you are unsure about taking your girls out, have you heard of Forest School?  Bromley Council runs this at High Elms, contact them on 01689 860 571, they will take approximately 30 girls, who will get muddy and have a wonderful time.</w:t>
      </w:r>
      <w:r w:rsidRPr="003C7411">
        <w:rPr>
          <w:rFonts w:ascii="Trebuchet MS" w:hAnsi="Trebuchet MS"/>
        </w:rPr>
        <w:t xml:space="preserve"> </w:t>
      </w:r>
      <w:r w:rsidRPr="009B5138">
        <w:rPr>
          <w:rFonts w:ascii="Trebuchet MS" w:hAnsi="Trebuchet MS"/>
        </w:rPr>
        <w:t>This is also available for Bexley groups</w:t>
      </w:r>
      <w:r>
        <w:rPr>
          <w:rFonts w:ascii="Trebuchet MS" w:hAnsi="Trebuchet MS"/>
        </w:rPr>
        <w:t>.</w:t>
      </w:r>
      <w:r w:rsidR="005A1C5F" w:rsidRPr="009B5138">
        <w:rPr>
          <w:rFonts w:ascii="Trebuchet MS" w:hAnsi="Trebuchet MS"/>
        </w:rPr>
        <w:t xml:space="preserve">  Your outing during half term or term holiday time can be either a half day or</w:t>
      </w:r>
      <w:r w:rsidR="007052DB" w:rsidRPr="009B5138">
        <w:rPr>
          <w:rFonts w:ascii="Trebuchet MS" w:hAnsi="Trebuchet MS"/>
        </w:rPr>
        <w:t xml:space="preserve"> all day if you add a nature trail hike, there is a charge of course, but check it out. </w:t>
      </w:r>
    </w:p>
    <w:p w:rsidR="007052DB" w:rsidRPr="009B5138" w:rsidRDefault="007052DB" w:rsidP="009B45C1">
      <w:pPr>
        <w:rPr>
          <w:rFonts w:ascii="Trebuchet MS" w:hAnsi="Trebuchet MS"/>
        </w:rPr>
      </w:pPr>
      <w:r w:rsidRPr="009B5138">
        <w:rPr>
          <w:rFonts w:ascii="Trebuchet MS" w:hAnsi="Trebuchet MS"/>
        </w:rPr>
        <w:t xml:space="preserve">Democracy, my Rainbows tell me it is a grown up word and they can hardy pronounce it but that is alright, </w:t>
      </w:r>
      <w:r w:rsidRPr="009B5138">
        <w:rPr>
          <w:rFonts w:ascii="Trebuchet MS" w:hAnsi="Trebuchet MS"/>
          <w:u w:val="single"/>
        </w:rPr>
        <w:t>Girls Matter: Hear our voice</w:t>
      </w:r>
      <w:r w:rsidRPr="009B5138">
        <w:rPr>
          <w:rFonts w:ascii="Trebuchet MS" w:hAnsi="Trebuchet MS"/>
        </w:rPr>
        <w:t xml:space="preserve"> is a wonderful introduction to democracy and being heard for the girls of all age groups.  The age appropriate activities will help the girls learn to speak up, see that all matter and consider one another.  If you have done </w:t>
      </w:r>
      <w:r w:rsidRPr="009B5138">
        <w:rPr>
          <w:rFonts w:ascii="Trebuchet MS" w:hAnsi="Trebuchet MS"/>
          <w:u w:val="single"/>
        </w:rPr>
        <w:t>All</w:t>
      </w:r>
      <w:r w:rsidRPr="009B5138">
        <w:rPr>
          <w:rFonts w:ascii="Trebuchet MS" w:hAnsi="Trebuchet MS"/>
        </w:rPr>
        <w:t xml:space="preserve"> </w:t>
      </w:r>
      <w:r w:rsidRPr="009B5138">
        <w:rPr>
          <w:rFonts w:ascii="Trebuchet MS" w:hAnsi="Trebuchet MS"/>
          <w:u w:val="single"/>
        </w:rPr>
        <w:t>About Me</w:t>
      </w:r>
      <w:r w:rsidRPr="009B5138">
        <w:rPr>
          <w:rFonts w:ascii="Trebuchet MS" w:hAnsi="Trebuchet MS"/>
        </w:rPr>
        <w:t>, then this builds on it, or if you are working on towards this Roundabout it is an extension.</w:t>
      </w:r>
      <w:r w:rsidR="00AF21C2" w:rsidRPr="009B5138">
        <w:rPr>
          <w:rFonts w:ascii="Trebuchet MS" w:hAnsi="Trebuchet MS"/>
        </w:rPr>
        <w:t xml:space="preserve"> In this historic year with an election looming there has never been a better to time for us to encourage Rainbows to think about what is important to them and to make their voice heard.</w:t>
      </w:r>
    </w:p>
    <w:sectPr w:rsidR="007052DB" w:rsidRPr="009B5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C1"/>
    <w:rsid w:val="00025655"/>
    <w:rsid w:val="00027FBE"/>
    <w:rsid w:val="000904CE"/>
    <w:rsid w:val="000D7AE9"/>
    <w:rsid w:val="00115946"/>
    <w:rsid w:val="0012365A"/>
    <w:rsid w:val="00123F88"/>
    <w:rsid w:val="00186954"/>
    <w:rsid w:val="001B1CE3"/>
    <w:rsid w:val="001B3C03"/>
    <w:rsid w:val="001B42CF"/>
    <w:rsid w:val="001B573D"/>
    <w:rsid w:val="0021100B"/>
    <w:rsid w:val="00236178"/>
    <w:rsid w:val="00236C2E"/>
    <w:rsid w:val="002B02EF"/>
    <w:rsid w:val="002B5E24"/>
    <w:rsid w:val="002F227B"/>
    <w:rsid w:val="003641BB"/>
    <w:rsid w:val="00366CAF"/>
    <w:rsid w:val="0037254C"/>
    <w:rsid w:val="003C7411"/>
    <w:rsid w:val="0043109F"/>
    <w:rsid w:val="00436E81"/>
    <w:rsid w:val="004916FC"/>
    <w:rsid w:val="004C5866"/>
    <w:rsid w:val="004C6AE9"/>
    <w:rsid w:val="00513B63"/>
    <w:rsid w:val="00584FCE"/>
    <w:rsid w:val="005A1C5F"/>
    <w:rsid w:val="005A32B3"/>
    <w:rsid w:val="005C48D9"/>
    <w:rsid w:val="005F7924"/>
    <w:rsid w:val="00604A14"/>
    <w:rsid w:val="00623CCE"/>
    <w:rsid w:val="00652D00"/>
    <w:rsid w:val="00664787"/>
    <w:rsid w:val="00666D6A"/>
    <w:rsid w:val="00683886"/>
    <w:rsid w:val="00685B64"/>
    <w:rsid w:val="006A2AC9"/>
    <w:rsid w:val="006A2E4C"/>
    <w:rsid w:val="006A6B6A"/>
    <w:rsid w:val="006E7031"/>
    <w:rsid w:val="007052DB"/>
    <w:rsid w:val="007073BA"/>
    <w:rsid w:val="0074342A"/>
    <w:rsid w:val="00765CF7"/>
    <w:rsid w:val="007A56C5"/>
    <w:rsid w:val="007C315A"/>
    <w:rsid w:val="007D1A0B"/>
    <w:rsid w:val="007F5516"/>
    <w:rsid w:val="00813FD8"/>
    <w:rsid w:val="0088701E"/>
    <w:rsid w:val="008932C3"/>
    <w:rsid w:val="009010BB"/>
    <w:rsid w:val="00907BFD"/>
    <w:rsid w:val="00940C42"/>
    <w:rsid w:val="009706DE"/>
    <w:rsid w:val="00975DB7"/>
    <w:rsid w:val="00996D1B"/>
    <w:rsid w:val="009A478B"/>
    <w:rsid w:val="009B45C1"/>
    <w:rsid w:val="009B5138"/>
    <w:rsid w:val="009D5399"/>
    <w:rsid w:val="00A42205"/>
    <w:rsid w:val="00A57F8A"/>
    <w:rsid w:val="00A84F73"/>
    <w:rsid w:val="00A973E5"/>
    <w:rsid w:val="00AE0EAF"/>
    <w:rsid w:val="00AF21C2"/>
    <w:rsid w:val="00AF4AAF"/>
    <w:rsid w:val="00B85FD1"/>
    <w:rsid w:val="00B9160F"/>
    <w:rsid w:val="00B95120"/>
    <w:rsid w:val="00BC2A3D"/>
    <w:rsid w:val="00BE2DE6"/>
    <w:rsid w:val="00C4123E"/>
    <w:rsid w:val="00C76834"/>
    <w:rsid w:val="00C87AF4"/>
    <w:rsid w:val="00CB40E8"/>
    <w:rsid w:val="00CE112B"/>
    <w:rsid w:val="00D237A9"/>
    <w:rsid w:val="00D30EDB"/>
    <w:rsid w:val="00D775A1"/>
    <w:rsid w:val="00D8572C"/>
    <w:rsid w:val="00DA1EAB"/>
    <w:rsid w:val="00DA7A73"/>
    <w:rsid w:val="00DD25A8"/>
    <w:rsid w:val="00DE3837"/>
    <w:rsid w:val="00E047AF"/>
    <w:rsid w:val="00E04B73"/>
    <w:rsid w:val="00E40F0C"/>
    <w:rsid w:val="00E51C2A"/>
    <w:rsid w:val="00E74C08"/>
    <w:rsid w:val="00E77D01"/>
    <w:rsid w:val="00E874F9"/>
    <w:rsid w:val="00E914A3"/>
    <w:rsid w:val="00EA1249"/>
    <w:rsid w:val="00EA44A1"/>
    <w:rsid w:val="00EE3B1B"/>
    <w:rsid w:val="00EF24C0"/>
    <w:rsid w:val="00F10E29"/>
    <w:rsid w:val="00F14BEE"/>
    <w:rsid w:val="00F21673"/>
    <w:rsid w:val="00F23015"/>
    <w:rsid w:val="00F4479E"/>
    <w:rsid w:val="00FD0C2A"/>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27423-BDFF-4D88-87F8-A8FDE6D6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Margaret Yates</dc:creator>
  <cp:keywords/>
  <dc:description/>
  <cp:lastModifiedBy>Mary Margaret Yates</cp:lastModifiedBy>
  <cp:revision>5</cp:revision>
  <dcterms:created xsi:type="dcterms:W3CDTF">2015-02-06T15:18:00Z</dcterms:created>
  <dcterms:modified xsi:type="dcterms:W3CDTF">2015-02-06T16:37:00Z</dcterms:modified>
</cp:coreProperties>
</file>